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spacing w:line="56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附件1</w:t>
      </w:r>
    </w:p>
    <w:p>
      <w:pPr>
        <w:pStyle w:val="15"/>
        <w:spacing w:line="5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中国海关科学技术研究中心2024年公开招聘事业单位工作人员职位表</w:t>
      </w:r>
    </w:p>
    <w:tbl>
      <w:tblPr>
        <w:jc w:val="center"/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94"/>
        <w:gridCol w:w="719"/>
        <w:gridCol w:w="6236"/>
        <w:gridCol w:w="907"/>
        <w:gridCol w:w="907"/>
        <w:gridCol w:w="907"/>
        <w:gridCol w:w="1559"/>
        <w:gridCol w:w="1701"/>
      </w:tblGrid>
      <w:tr>
        <w:trPr>
          <w:trHeight w:val="10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招录人数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生源</w:t>
            </w:r>
          </w:p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其他条件</w:t>
            </w: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综合行政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汉语言文学（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050101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）、档案学（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120502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财务管理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财务管理（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120204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）、会计学（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120203K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）、审计学（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120207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）、工程管理（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120103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）、工程审计（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</w:rPr>
              <w:t>120109T</w:t>
            </w: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人力资源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人力资源管理（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120206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）、劳动与社会保障（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120403</w:t>
            </w:r>
            <w:r>
              <w:rPr>
                <w:rFonts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设备及实验室管理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机械工程（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0802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）光学工程（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仪器科学与技术（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0804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）化学工程与技术（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0817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）化学（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硕士</w:t>
            </w:r>
          </w:p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信息化建设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病原生物学（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100103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）、通信与信息系统（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081001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）、计算机应用技术（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081203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）、电子信息（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085400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）、英语语言文学（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050201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）、流行病与卫生统计学（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100401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）、应用数学（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070104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）、微生物学（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071005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）、植物学（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）、动物学（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071002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）、生物化学与分子生物学（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071010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）、生物医学工程（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0831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硕士</w:t>
            </w:r>
          </w:p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生物安全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系统科学（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）、海洋科学（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0707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）、生物化工（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081703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）、生物医学工程（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0831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）、作物学（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0901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）、公共卫生与预防医学（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1004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）、微生物与生化药学（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100705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硕士</w:t>
            </w:r>
          </w:p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动物检疫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预防兽医学（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090602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）、水产养殖（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090801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）、水生生物学（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071004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）、渔业资源（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090803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博士</w:t>
            </w:r>
          </w:p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博士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color w:val="000000"/>
                <w:sz w:val="22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cs="Times New Roman" w:hint="eastAsia"/>
                <w:color w:val="000000"/>
                <w:kern w:val="0"/>
                <w:sz w:val="22"/>
              </w:rPr>
              <w:t>如有科研成果，请附验证材料</w:t>
            </w:r>
          </w:p>
        </w:tc>
      </w:tr>
      <w:tr>
        <w:trPr>
          <w:trHeight w:val="1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eastAsia="等线" w:cs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cs="Times New Roman" w:hAnsi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宋体" w:hAnsi="等线"/>
                <w:sz w:val="22"/>
              </w:rPr>
            </w:pPr>
            <w:r>
              <w:rPr>
                <w:rFonts w:ascii="方正仿宋_GBK" w:eastAsia="方正仿宋_GBK" w:hAnsi="等线" w:hint="eastAsia"/>
                <w:sz w:val="22"/>
              </w:rPr>
              <w:t>食品微生物多组学检测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Times New Roman" w:eastAsia="等线" w:cs="Times New Roman" w:hAnsi="Times New Roman"/>
                <w:sz w:val="2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Times New Roman" w:eastAsia="等线" w:cs="Times New Roman" w:hAnsi="Times New Roman"/>
                <w:sz w:val="22"/>
              </w:rPr>
              <w:t xml:space="preserve"> </w:t>
            </w:r>
            <w:r>
              <w:rPr>
                <w:rFonts w:ascii="方正仿宋_GBK" w:eastAsia="方正仿宋_GBK" w:cs="Times New Roman" w:hAnsi="Times New Roman" w:hint="eastAsia"/>
                <w:sz w:val="22"/>
              </w:rPr>
              <w:t>生物医学工程（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0831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）、生物化学与分子生物学（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071010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）、微生物学（</w:t>
            </w:r>
            <w:r>
              <w:rPr>
                <w:rFonts w:ascii="Times New Roman" w:eastAsia="等线" w:cs="Times New Roman" w:hAnsi="Times New Roman"/>
                <w:color w:val="000000"/>
                <w:sz w:val="22"/>
              </w:rPr>
              <w:t>071005</w:t>
            </w:r>
            <w:r>
              <w:rPr>
                <w:rFonts w:ascii="方正仿宋_GBK" w:eastAsia="方正仿宋_GBK" w:cs="Times New Roman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 w:cs="Times New Roman" w:hAnsi="Times New Roman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sz w:val="22"/>
              </w:rPr>
              <w:t>博士</w:t>
            </w:r>
          </w:p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sz w:val="22"/>
              </w:rPr>
              <w:t>博士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等线" w:cs="Times New Roman" w:hAnsi="Times New Roman"/>
                <w:sz w:val="22"/>
              </w:rPr>
            </w:pPr>
            <w:r>
              <w:rPr>
                <w:rFonts w:ascii="方正仿宋_GBK" w:eastAsia="方正仿宋_GBK" w:cs="Times New Roman" w:hAnsi="Times New Roman" w:hint="eastAsia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40" w:lineRule="exact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方正仿宋_GBK" w:eastAsia="方正仿宋_GBK" w:cs="Times New Roman" w:hint="eastAsia"/>
                <w:color w:val="000000"/>
                <w:kern w:val="0"/>
                <w:sz w:val="22"/>
              </w:rPr>
              <w:t>如有科研成果，请附验证材料</w:t>
            </w:r>
          </w:p>
        </w:tc>
      </w:tr>
    </w:tbl>
    <w:p>
      <w:pPr>
        <w:spacing w:line="440" w:lineRule="exact"/>
        <w:rPr>
          <w:rFonts w:ascii="方正仿宋_GBK" w:eastAsia="方正仿宋_GBK" w:cs="Times New Roman"/>
          <w:color w:val="000000"/>
          <w:kern w:val="0"/>
          <w:sz w:val="22"/>
        </w:rPr>
      </w:pPr>
      <w:r>
        <w:rPr>
          <w:rFonts w:ascii="方正仿宋_GBK" w:eastAsia="方正仿宋_GBK" w:cs="Times New Roman" w:hint="eastAsia"/>
          <w:color w:val="000000"/>
          <w:kern w:val="0"/>
          <w:sz w:val="22"/>
        </w:rPr>
        <w:t>备注：</w:t>
        <w:br/>
      </w:r>
      <w:r>
        <w:rPr>
          <w:rFonts w:ascii="Times New Roman" w:eastAsia="方正仿宋_GBK" w:cs="Times New Roman" w:hAnsi="Times New Roman"/>
          <w:color w:val="000000"/>
          <w:kern w:val="0"/>
          <w:sz w:val="22"/>
        </w:rPr>
        <w:t>1</w:t>
      </w:r>
      <w:r>
        <w:rPr>
          <w:rFonts w:ascii="方正仿宋_GBK" w:eastAsia="方正仿宋_GBK" w:cs="Times New Roman" w:hint="eastAsia"/>
          <w:color w:val="000000"/>
          <w:kern w:val="0"/>
          <w:sz w:val="22"/>
        </w:rPr>
        <w:t>.专业参考目录为《普通高等学校本科专业目录》（</w:t>
      </w:r>
      <w:r>
        <w:rPr>
          <w:rFonts w:ascii="Times New Roman" w:eastAsia="等线" w:cs="Times New Roman" w:hAnsi="Times New Roman"/>
          <w:color w:val="000000"/>
          <w:kern w:val="0"/>
          <w:sz w:val="22"/>
        </w:rPr>
        <w:t>202</w:t>
      </w:r>
      <w:r>
        <w:rPr>
          <w:rFonts w:ascii="Times New Roman" w:eastAsia="等线" w:cs="Times New Roman" w:hAnsi="Times New Roman" w:hint="eastAsia"/>
          <w:color w:val="000000"/>
          <w:kern w:val="0"/>
          <w:sz w:val="22"/>
        </w:rPr>
        <w:t>2</w:t>
      </w:r>
      <w:r>
        <w:rPr>
          <w:rFonts w:ascii="方正仿宋_GBK" w:eastAsia="方正仿宋_GBK" w:cs="Times New Roman" w:hint="eastAsia"/>
          <w:color w:val="000000"/>
          <w:kern w:val="0"/>
          <w:sz w:val="22"/>
        </w:rPr>
        <w:t>年）《授予博士、硕士学位和培养研究生的学科、专业目录》（</w:t>
      </w:r>
      <w:r>
        <w:rPr>
          <w:rFonts w:ascii="Times New Roman" w:eastAsia="等线" w:cs="Times New Roman" w:hAnsi="Times New Roman"/>
          <w:color w:val="000000"/>
          <w:kern w:val="0"/>
          <w:sz w:val="22"/>
        </w:rPr>
        <w:t>2008</w:t>
      </w:r>
      <w:r>
        <w:rPr>
          <w:rFonts w:ascii="方正仿宋_GBK" w:eastAsia="方正仿宋_GBK" w:cs="Times New Roman" w:hint="eastAsia"/>
          <w:color w:val="000000"/>
          <w:kern w:val="0"/>
          <w:sz w:val="22"/>
        </w:rPr>
        <w:t>年）《学位授予和人才培养学科目录》（</w:t>
      </w:r>
      <w:r>
        <w:rPr>
          <w:rFonts w:ascii="Times New Roman" w:eastAsia="等线" w:cs="Times New Roman" w:hAnsi="Times New Roman"/>
          <w:color w:val="000000"/>
          <w:kern w:val="0"/>
          <w:sz w:val="22"/>
        </w:rPr>
        <w:t>2018</w:t>
      </w:r>
      <w:r>
        <w:rPr>
          <w:rFonts w:ascii="方正仿宋_GBK" w:eastAsia="方正仿宋_GBK" w:cs="Times New Roman" w:hint="eastAsia"/>
          <w:color w:val="000000"/>
          <w:kern w:val="0"/>
          <w:sz w:val="22"/>
        </w:rPr>
        <w:t>年）。</w:t>
      </w:r>
    </w:p>
    <w:p>
      <w:pPr>
        <w:spacing w:line="440" w:lineRule="exact"/>
      </w:pPr>
      <w:r>
        <w:rPr>
          <w:rFonts w:ascii="Times New Roman" w:eastAsia="方正仿宋_GBK" w:cs="Times New Roman" w:hAnsi="Times New Roman"/>
          <w:color w:val="000000"/>
          <w:kern w:val="0"/>
          <w:sz w:val="22"/>
        </w:rPr>
        <w:t>2</w:t>
      </w:r>
      <w:r>
        <w:rPr>
          <w:rFonts w:ascii="方正仿宋_GBK" w:eastAsia="方正仿宋_GBK" w:cs="Times New Roman" w:hint="eastAsia"/>
          <w:color w:val="000000"/>
          <w:kern w:val="0"/>
          <w:sz w:val="22"/>
        </w:rPr>
        <w:t>.对于所学专业接近但不在上述参考目录中的，应聘人员可与招聘单位联系确认应聘资格。</w:t>
      </w:r>
    </w:p>
    <w:p/>
    <w:sectPr>
      <w:pgSz w:w="16840" w:h="11907" w:orient="landscape"/>
      <w:pgMar w:top="1134" w:right="1797" w:bottom="1077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-ExtB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208 10 磅"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6">
    <w:name w:val="toc 2"/>
    <w:basedOn w:val="0"/>
    <w:autoRedefine/>
    <w:next w:val="0"/>
    <w:pPr>
      <w:ind w:leftChars="200" w:left="200"/>
    </w:p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0</Pages>
  <Words>0</Words>
  <Characters>813</Characters>
  <Lines>0</Lines>
  <Paragraphs>6</Paragraphs>
  <CharactersWithSpaces>1084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PC</dc:creator>
  <cp:lastModifiedBy>聂力</cp:lastModifiedBy>
  <cp:revision>3</cp:revision>
  <dcterms:created xsi:type="dcterms:W3CDTF">2024-04-23T02:07:00Z</dcterms:created>
  <dcterms:modified xsi:type="dcterms:W3CDTF">2024-05-31T01:01:42Z</dcterms:modified>
</cp:coreProperties>
</file>